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A1" w:rsidRPr="008610A1" w:rsidRDefault="008610A1" w:rsidP="00861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861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«Безопасные шаги на пути </w:t>
      </w:r>
      <w:r w:rsidR="004C3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861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на дороге»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299335" cy="2159635"/>
            <wp:effectExtent l="0" t="0" r="5715" b="0"/>
            <wp:wrapSquare wrapText="bothSides"/>
            <wp:docPr id="2" name="Рисунок 2" descr="Картинки по запросу картинки по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по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должны знать родители о своем ребенке.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3-4 года ребенок может отличить движущуюся машину от 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стоящей</w:t>
      </w:r>
      <w:proofErr w:type="gramEnd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 уверен, что машина останавливается мгновенно.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6 лет-боковым зрением он видит примерно две третьих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незначительного.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7 лет-более уверенно отличает правую сторону дороги 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должны и чего не должны делать сами родители при движении?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всегда размеренным шагом.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желтый сигнал светофора, переходить нужно только на зеленый свет.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автобуса, такси выходите первыми.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ребенком из-за машины, не осмотрев предварительно дороги.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автомобиле обязательно пристегнитесь ремнями; ребенка посадите на самое безопасное место: в специальное кресло, в середину или на правую часть заднего сиденья.</w:t>
      </w:r>
    </w:p>
    <w:p w:rsidR="008610A1" w:rsidRPr="008610A1" w:rsidRDefault="008610A1" w:rsidP="008610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для родителей.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выходе из дома:</w:t>
      </w:r>
    </w:p>
    <w:p w:rsidR="008610A1" w:rsidRPr="008610A1" w:rsidRDefault="008610A1" w:rsidP="008610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велосипед;</w:t>
      </w:r>
    </w:p>
    <w:p w:rsidR="008610A1" w:rsidRPr="008610A1" w:rsidRDefault="008610A1" w:rsidP="008610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оглянитесь-нет ли за препятствием опасности.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движении по тротуару: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придерживайтесь правой стороны тротуара;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держите малыша за руку;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 со двора;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 ребенку, что забрасывание проезжей части камнями, стеклом и т.п., могут привести к несчастному случаю;</w:t>
      </w:r>
    </w:p>
    <w:p w:rsidR="008610A1" w:rsidRPr="008610A1" w:rsidRDefault="008610A1" w:rsidP="008610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8610A1" w:rsidRPr="008610A1" w:rsidRDefault="00FA0766" w:rsidP="00FA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723900" y="723900"/>
            <wp:positionH relativeFrom="margin">
              <wp:align>right</wp:align>
            </wp:positionH>
            <wp:positionV relativeFrom="margin">
              <wp:align>top</wp:align>
            </wp:positionV>
            <wp:extent cx="2514600" cy="1533525"/>
            <wp:effectExtent l="0" t="0" r="0" b="9525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0A1"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Готовясь перейти дорогу: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остановитесь или замедлите движение, осмотрите проезжую часть;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привлеките ребенка к наблюдению за обстановкой на дороге;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различать приближающиеся транспортные средства;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с ребенком на краю тротуара;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автомобиля;</w:t>
      </w:r>
    </w:p>
    <w:p w:rsidR="008610A1" w:rsidRPr="008610A1" w:rsidRDefault="008610A1" w:rsidP="008610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переходе проезжей части: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по пешеходным переходам или на перекрестке по отмеченной линии-зебре;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 и не бегите; переходите дорогу всегда размеренным шагом;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 переходить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8610A1" w:rsidRPr="008610A1" w:rsidRDefault="008610A1" w:rsidP="008610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автомобили могут неожиданно выехать из переулка, со двора дома;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движении автомобиля:</w:t>
      </w:r>
    </w:p>
    <w:p w:rsidR="008610A1" w:rsidRPr="008610A1" w:rsidRDefault="008610A1" w:rsidP="008610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приучайте детей сидеть в автомобиле только на заднем сиденье; не разрешайте сидеть рядом с водителем,; объясните, что при резкой остановке или столкновении сила инерции «бросает» сидящего 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gramEnd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8610A1" w:rsidRPr="008610A1" w:rsidRDefault="008610A1" w:rsidP="008610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малолетнему ребенку во время движения стоять  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8610A1" w:rsidRPr="008610A1" w:rsidRDefault="008610A1" w:rsidP="008610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находиться в автомобиле без присмотра.</w:t>
      </w:r>
    </w:p>
    <w:p w:rsidR="008610A1" w:rsidRPr="008610A1" w:rsidRDefault="008610A1" w:rsidP="00FA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посадке и высадке из общественного транспорта:</w:t>
      </w:r>
      <w:r w:rsidR="00FA0766" w:rsidRPr="00FA0766">
        <w:t xml:space="preserve"> </w:t>
      </w:r>
      <w:r w:rsidR="00FA0766" w:rsidRPr="00FA076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177800</wp:posOffset>
            </wp:positionV>
            <wp:extent cx="2847975" cy="1885950"/>
            <wp:effectExtent l="0" t="0" r="9525" b="0"/>
            <wp:wrapSquare wrapText="bothSides"/>
            <wp:docPr id="3" name="Рисунок 3" descr="Картинки по запросу картинки по пдд для детей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о пдд для детей транспо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0A1" w:rsidRPr="008610A1" w:rsidRDefault="008610A1" w:rsidP="008610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впереди ребенка, так как малыш может упасть</w:t>
      </w:r>
    </w:p>
    <w:p w:rsidR="008610A1" w:rsidRPr="008610A1" w:rsidRDefault="008610A1" w:rsidP="008610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для посадки к двери транспортного средства только после полной его остановки: ребенок как и взрослый</w:t>
      </w:r>
      <w:proofErr w:type="gramStart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оступиться и попасть под колеса;</w:t>
      </w:r>
    </w:p>
    <w:p w:rsidR="008610A1" w:rsidRPr="008610A1" w:rsidRDefault="008610A1" w:rsidP="008610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в общественный транспорт в последний момент при его отправлении (вас может прижать дверьми);</w:t>
      </w:r>
    </w:p>
    <w:p w:rsidR="008610A1" w:rsidRPr="008610A1" w:rsidRDefault="008610A1" w:rsidP="008610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быть внимательным в зоне остановки-особо опасном месте для него.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ожидании общественного транспорта:</w:t>
      </w:r>
    </w:p>
    <w:p w:rsidR="008610A1" w:rsidRPr="008610A1" w:rsidRDefault="008610A1" w:rsidP="008610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стойте вместе с детьми только на посадочных площадках, а при их отсутствии-на тротуаре или обочине.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проезде в общественном транспорте:</w:t>
      </w:r>
    </w:p>
    <w:p w:rsidR="008610A1" w:rsidRPr="008610A1" w:rsidRDefault="008610A1" w:rsidP="008610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крепко держаться за поручни, чтобы при торможении он не получил травму от удара;</w:t>
      </w:r>
    </w:p>
    <w:p w:rsidR="008610A1" w:rsidRPr="008610A1" w:rsidRDefault="008610A1" w:rsidP="008610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входить в любой вид транспорта и выходить из него можно только при полной его остановке.</w:t>
      </w:r>
    </w:p>
    <w:p w:rsidR="008610A1" w:rsidRPr="008610A1" w:rsidRDefault="008610A1" w:rsidP="0086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BC4AE9" w:rsidRPr="00FA0766" w:rsidRDefault="008610A1" w:rsidP="008610A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h.gjdgxs"/>
      <w:bookmarkEnd w:id="0"/>
      <w:r w:rsidRPr="00FA0766">
        <w:rPr>
          <w:rFonts w:ascii="Times New Roman" w:hAnsi="Times New Roman" w:cs="Times New Roman"/>
          <w:sz w:val="36"/>
          <w:szCs w:val="36"/>
        </w:rPr>
        <w:t>Берегите своих детей!!!</w:t>
      </w:r>
    </w:p>
    <w:p w:rsidR="008610A1" w:rsidRDefault="008610A1" w:rsidP="00861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0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8326" cy="2988000"/>
            <wp:effectExtent l="0" t="0" r="1270" b="3175"/>
            <wp:docPr id="1" name="Рисунок 1" descr="Картинки по запросу картинки по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26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66" w:rsidRDefault="00FA0766" w:rsidP="00861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766" w:rsidRDefault="00FA0766" w:rsidP="008610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A0766" w:rsidRDefault="00FA0766" w:rsidP="00FA0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Оксана Васильевна,</w:t>
      </w:r>
    </w:p>
    <w:p w:rsidR="00FA0766" w:rsidRPr="008610A1" w:rsidRDefault="00FA0766" w:rsidP="00FA0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старшей группы</w:t>
      </w:r>
    </w:p>
    <w:sectPr w:rsidR="00FA0766" w:rsidRPr="008610A1" w:rsidSect="008610A1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5D4"/>
    <w:multiLevelType w:val="multilevel"/>
    <w:tmpl w:val="2F5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4593"/>
    <w:multiLevelType w:val="multilevel"/>
    <w:tmpl w:val="A8E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F5A"/>
    <w:multiLevelType w:val="multilevel"/>
    <w:tmpl w:val="8B3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49A1"/>
    <w:multiLevelType w:val="multilevel"/>
    <w:tmpl w:val="F4E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46786"/>
    <w:multiLevelType w:val="multilevel"/>
    <w:tmpl w:val="9D74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E4621"/>
    <w:multiLevelType w:val="multilevel"/>
    <w:tmpl w:val="3B7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97F5E"/>
    <w:multiLevelType w:val="multilevel"/>
    <w:tmpl w:val="FF3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278F4"/>
    <w:multiLevelType w:val="multilevel"/>
    <w:tmpl w:val="0B4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31502"/>
    <w:multiLevelType w:val="multilevel"/>
    <w:tmpl w:val="22B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25"/>
    <w:rsid w:val="00027B25"/>
    <w:rsid w:val="00074BC4"/>
    <w:rsid w:val="004C32F4"/>
    <w:rsid w:val="00534FEA"/>
    <w:rsid w:val="008610A1"/>
    <w:rsid w:val="008D784A"/>
    <w:rsid w:val="00935F33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2017-08-24T08:21:00Z</dcterms:created>
  <dcterms:modified xsi:type="dcterms:W3CDTF">2017-08-24T08:21:00Z</dcterms:modified>
</cp:coreProperties>
</file>