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6" w:rsidRDefault="00E24EE4" w:rsidP="00BB4D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B4D26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Любит ли ваш малыш петь?</w:t>
      </w:r>
    </w:p>
    <w:p w:rsidR="00E24EE4" w:rsidRPr="00BB4D26" w:rsidRDefault="00BB4D26" w:rsidP="00BB4D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62F7C56" wp14:editId="36C1BA9F">
            <wp:simplePos x="0" y="0"/>
            <wp:positionH relativeFrom="column">
              <wp:posOffset>224790</wp:posOffset>
            </wp:positionH>
            <wp:positionV relativeFrom="paragraph">
              <wp:posOffset>178435</wp:posOffset>
            </wp:positionV>
            <wp:extent cx="1910863" cy="2447925"/>
            <wp:effectExtent l="0" t="0" r="0" b="0"/>
            <wp:wrapTight wrapText="bothSides">
              <wp:wrapPolygon edited="0">
                <wp:start x="0" y="0"/>
                <wp:lineTo x="0" y="21348"/>
                <wp:lineTo x="21320" y="21348"/>
                <wp:lineTo x="21320" y="0"/>
                <wp:lineTo x="0" y="0"/>
              </wp:wrapPolygon>
            </wp:wrapTight>
            <wp:docPr id="1" name="Рисунок 1" descr="http://files.timoha69.webnode.com/200000366-dc9e1dd8c2/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timoha69.webnode.com/200000366-dc9e1dd8c2/0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6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Любит ли ваш ребенок петь? Это немаловажно для его развития. Пение – не только развлечение, но и тренировка, которая помогает сформировать правильное дыхание, укрепляет легкие и голосовой аппарат. К тому же, по мнению многих врачей, пение является лучшей формой дыхательной гимнастики. И это еще не все плюсы: вокальные «тренировки» способствуют формированию правильной осанки.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Но голос ребенка существенно отличается от голоса взрослого человека. Детские голосовые связки короткие и тонкие (гортань и голосовые связки в 2–3 раза меньше, чем у взрослых), легкие гораздо меньше по своей емкости. Поэтому и голос малыша звучит очень легко, несильно и звонко.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Если же ребенок пытается петь слишком громко, то это может привести к тому, что его голос потеряет необходимую легкость, приобретет неприятный горловой характер и перейдет на крик.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Часто дети пытаются петь взрослые песни. Многих родителей это умиляет. Но, скорее всего, только первое время. Ведь ребенок не может проникнуть в смысл и содержание песни, поэтому ее исполнение превращается в попытку неумелого подражания, кривляние.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Такое пение не только портит художественный вкус малыша, но и наносит вред голосовому аппарату. Почему? Песни для взрослых технически более сложны. А ребенок пытается преодолеть трудности путем резкого нажима на различные отделы голосового аппарата. Малыш старается петь громко, вовлекая в работу всю мышечную массу голосового аппарата, поэтому голос портится, преждевременно изнашивается. Иногда даже могут возникнуть различные заболевания голосового аппарата.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Если вы собираетесь самостоятельно обучать ребенка пению, то придерживайтесь следующих советов: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1. Звуковой диапазон песен в репертуаре вашего малыша должен соответствовать объему его голоса.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2. Не позволяйте ребенку громко петь. И запретите ему в повседневной жизни громко кричать или визжать.</w:t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24EE4" w:rsidRPr="007E3D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3. Не разрешайте малышу петь на улице при температуре воздуха ниже 18 °С и влажности выше 40–60 %. </w:t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4CF4ED5" wp14:editId="00103C1E">
            <wp:extent cx="4818380" cy="620395"/>
            <wp:effectExtent l="0" t="0" r="1270" b="8255"/>
            <wp:docPr id="2" name="Рисунок 2" descr="Веселые ноты">
              <a:hlinkClick xmlns:a="http://schemas.openxmlformats.org/drawingml/2006/main" r:id="rId5" tgtFrame="&quot;_blank&quot;" tooltip="&quot;Веселые но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елые ноты">
                      <a:hlinkClick r:id="rId5" tgtFrame="&quot;_blank&quot;" tooltip="&quot;Веселые но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BB4D26" w:rsidRDefault="00BB4D26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850B7DF" wp14:editId="1BAAAD32">
            <wp:simplePos x="0" y="0"/>
            <wp:positionH relativeFrom="column">
              <wp:posOffset>-805180</wp:posOffset>
            </wp:positionH>
            <wp:positionV relativeFrom="paragraph">
              <wp:posOffset>265430</wp:posOffset>
            </wp:positionV>
            <wp:extent cx="333946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40" y="21436"/>
                <wp:lineTo x="21440" y="0"/>
                <wp:lineTo x="0" y="0"/>
              </wp:wrapPolygon>
            </wp:wrapTight>
            <wp:docPr id="3" name="Рисунок 3" descr="http://files.timoha69.webnode.com/200000367-4e19b4f140/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timoha69.webnode.com/200000367-4e19b4f140/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E4" w:rsidRPr="00BB4D26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Какие песни выбрать?</w:t>
      </w:r>
    </w:p>
    <w:p w:rsidR="00E24EE4" w:rsidRPr="007E3D8A" w:rsidRDefault="00E24EE4" w:rsidP="00BB4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Даже если какая–либо песенка очень нравится вам и вашему малышу, это еще не повод включать ее в репертуар маленького вокалиста.</w:t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При выборе песни учитывайте следующие моменты:</w:t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1. Смысл песни должен быть доступен ребенку.</w:t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2. Если в тексте песни есть сложные для понимания малыша слова и словосочетания, то их необходимо объяснить.</w:t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3. Обратите внимание на протяженность музыкальных фраз – они должны быть короткими, так как темп дыхания у детей более частый по сравнению с дыханием взрослого. В противном случае малышу придется разрывать слова в процессе пения для нового вздоха.</w:t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4. Объем звуков мелодии песни не должен превышать возможностей певческого диапазона голоса ребенка. У детей 3–4 </w:t>
      </w:r>
      <w:proofErr w:type="gramStart"/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лет это</w:t>
      </w:r>
      <w:proofErr w:type="gramEnd"/>
      <w:r w:rsidRPr="007E3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всего 4–5 звуков, у детей 6–7 лет он расширяется до октавы (8 звуков).</w:t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888C992" wp14:editId="42A9B40A">
            <wp:extent cx="4818380" cy="620395"/>
            <wp:effectExtent l="0" t="0" r="1270" b="8255"/>
            <wp:docPr id="4" name="Рисунок 4" descr="Веселые ноты">
              <a:hlinkClick xmlns:a="http://schemas.openxmlformats.org/drawingml/2006/main" r:id="rId5" tgtFrame="&quot;_blank&quot;" tooltip="&quot;Веселые но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селые ноты">
                      <a:hlinkClick r:id="rId5" tgtFrame="&quot;_blank&quot;" tooltip="&quot;Веселые но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D26" w:rsidRDefault="00BB4D26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4EE4" w:rsidRPr="00BB4D26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BB4D26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lastRenderedPageBreak/>
        <w:t>Учить ли ребенка музыке?</w:t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2069465" cy="2747645"/>
            <wp:effectExtent l="0" t="0" r="6985" b="0"/>
            <wp:wrapTight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ight>
            <wp:docPr id="5" name="Рисунок 5" descr="http://files.timoha69.webnode.com/200000368-3c7603d718/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timoha69.webnode.com/200000368-3c7603d718/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Часто можно услышать от родителей, не желающих обучать своих детей музыке, такие слова: «Моему сыну (дочери) медведь на ухо наступил». Но это всего лишь отговорка, которая выражает нежелание брать на себя лишние хлопоты и возиться с музыкальным обучением. Дело в том, что отсутствие у ребенка музыкального слуха – всего лишь миф, придуманный нерадивыми родителями. Точно так же можно и отказаться обучать ребенка чтению лишь из–за того, что у него нет особого волшебного «литературного» зрения.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О музыкальном слухе педагоги говорят тогда, когда имеют в виду степень натренированности </w:t>
      </w:r>
      <w:proofErr w:type="spellStart"/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звукоразличительных</w:t>
      </w:r>
      <w:proofErr w:type="spellEnd"/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навыков, необходимых для достижения определенных уровней музыкального профессионализма. При этом речь идет опять–таки не о том, есть музыкальный слух или его нет, а о том, в какой степени он развит воспитанием и обучением.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Поэтому применять это понятие до обучения, да еще и по отношению ко всем детям, совершенно бессмысленно.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Слух как потенциальную способность воспринимать музыку и музицировать на любительском уровне имеют абсолютно все нормальные дети (исключение составляют только глухонемые от рождения).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Помните, что ваш ребенок талантлив и имеет достаточные способности для занятий музыкой. И многие музыкальные педагоги придерживаются убеждения о потенциальной талантливости всех детей. Например, знаменитый Пётр Столярский, учитель Давида Ойстраха, бывало, прослушав начинающих, говорил их родителям так: «Ах, ничего особенного, обыкновенный гениальный ребенок».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Конечно, многие дети, проучившись некоторое время в музыкальной школе, так и не могут овладеть музыкальной грамотой. Но зависело ли это от природных способностей ребенка? Нет! Причин неудачи здесь может быть две.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 первых</w:t>
      </w:r>
      <w:proofErr w:type="gramEnd"/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это слишком позднее обучение (в 7–8 лет начинать его уже поздно!), во–вторых, неверные методы. Ведь грамоте удается обучить даже </w:t>
      </w:r>
      <w:r w:rsidRPr="007E3D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самых нерадивых учеников! Тогда почему музыкальной грамоте, то есть беглому чтению нот, нельзя научить любого ребенка? </w:t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47DF03D" wp14:editId="5E762275">
            <wp:extent cx="4818380" cy="620395"/>
            <wp:effectExtent l="0" t="0" r="1270" b="8255"/>
            <wp:docPr id="6" name="Рисунок 6" descr="Веселые ноты">
              <a:hlinkClick xmlns:a="http://schemas.openxmlformats.org/drawingml/2006/main" r:id="rId5" tgtFrame="&quot;_blank&quot;" tooltip="&quot;Веселые но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селые ноты">
                      <a:hlinkClick r:id="rId5" tgtFrame="&quot;_blank&quot;" tooltip="&quot;Веселые но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E4" w:rsidRPr="007E3D8A" w:rsidRDefault="00E24EE4" w:rsidP="007E3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BB4D26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BB4D2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Значение музыкального образования</w:t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2507615" cy="3329766"/>
            <wp:effectExtent l="0" t="0" r="6985" b="4445"/>
            <wp:wrapTight wrapText="bothSides">
              <wp:wrapPolygon edited="0">
                <wp:start x="0" y="0"/>
                <wp:lineTo x="0" y="21505"/>
                <wp:lineTo x="21496" y="21505"/>
                <wp:lineTo x="21496" y="0"/>
                <wp:lineTo x="0" y="0"/>
              </wp:wrapPolygon>
            </wp:wrapTight>
            <wp:docPr id="7" name="Рисунок 7" descr="http://files.timoha69.webnode.com/200000369-db8eedc88e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timoha69.webnode.com/200000369-db8eedc88e/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3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E4" w:rsidRPr="007E3D8A" w:rsidRDefault="00E24EE4" w:rsidP="007E3D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EE4" w:rsidRPr="007E3D8A" w:rsidRDefault="00E24EE4" w:rsidP="00BB4D26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Музыкальные занятия, помимо развития слуха и приобретения новых знаний, совершенствуют эстетический вкус ребенка. Занятия музыкой способствуют становлению таких волевых качеств, как выдержка, настойчивость, целеустремленность, усидчивость, развивают сосредоточенность и память.</w:t>
      </w: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br/>
        <w:t>Когда ребенок слышит и сопоставляет звучание разных музыкальных инструментов, развивается его мышление, аналитические способности. К тому же игра на музыкальных инструментах тренирует мелкую мускулатуру пальцев рук.</w:t>
      </w: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br/>
      </w: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br/>
        <w:t xml:space="preserve">Таким образом, музыка оказывает влияние на </w:t>
      </w:r>
      <w:proofErr w:type="spellStart"/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всесторонее</w:t>
      </w:r>
      <w:proofErr w:type="spellEnd"/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 xml:space="preserve"> развитие личности, имеет большое воспитательное и образовательное значение.</w:t>
      </w:r>
    </w:p>
    <w:p w:rsidR="00BB4D26" w:rsidRDefault="00E24EE4" w:rsidP="00BB4D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 xml:space="preserve">Известный японский музыкальный критик </w:t>
      </w:r>
      <w:proofErr w:type="spellStart"/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Маруо</w:t>
      </w:r>
      <w:proofErr w:type="spellEnd"/>
      <w:r w:rsidRPr="007E3D8A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 xml:space="preserve"> уверен, что музыка меняет выражение лица. По его словам, он замечал этот интересный феномен неоднократно. Поэтому он пользуется методом «погружения человека в музыку» в полной уверенности, что музыка делает человека красивее. </w:t>
      </w:r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08E7" w:rsidRPr="00BB4D26" w:rsidRDefault="00E24EE4" w:rsidP="00BB4D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здесь: </w:t>
      </w:r>
      <w:hyperlink r:id="rId10" w:history="1">
        <w:r w:rsidRPr="007E3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http://timoha69.webnode.com/muzykalnyj-rukovoditjel-v-dou/dokumjentatsija-muzruka-dou/rabota-s-roditjeljami/</w:t>
        </w:r>
      </w:hyperlink>
    </w:p>
    <w:sectPr w:rsidR="000908E7" w:rsidRPr="00B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E4"/>
    <w:rsid w:val="000908E7"/>
    <w:rsid w:val="003E60DC"/>
    <w:rsid w:val="007E3D8A"/>
    <w:rsid w:val="00BB4D26"/>
    <w:rsid w:val="00E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71AA"/>
  <w15:docId w15:val="{16460C2A-2C6B-4411-8F95-9A6A0AF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0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mirgif.com/animirovannye-razdeliteli.htm" TargetMode="External"/><Relationship Id="rId10" Type="http://schemas.openxmlformats.org/officeDocument/2006/relationships/hyperlink" Target="http://timoha69.webnode.com/muzykalnyj-rukovoditjel-v-dou/dokumjentatsija-muzruka-dou/rabota-s-roditjeljami/?utm_source=copy&amp;utm_medium=paste&amp;utm_campaign=copypaste&amp;utm_content=http%3A%2F%2Ftimoha69.webnode.com%2Fmuzykalnyj-rukovoditjel-v-dou%2Fdokumjentatsija-muzruka-dou%2Frabota-s-roditjeljami%2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ПК3</cp:lastModifiedBy>
  <cp:revision>4</cp:revision>
  <dcterms:created xsi:type="dcterms:W3CDTF">2016-06-08T01:52:00Z</dcterms:created>
  <dcterms:modified xsi:type="dcterms:W3CDTF">2016-07-13T06:04:00Z</dcterms:modified>
</cp:coreProperties>
</file>