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F" w:rsidRPr="00CA202B" w:rsidRDefault="00A5628F" w:rsidP="00A5628F">
      <w:pPr>
        <w:pStyle w:val="a3"/>
        <w:ind w:left="0" w:firstLine="0"/>
        <w:jc w:val="center"/>
        <w:rPr>
          <w:b/>
          <w:sz w:val="28"/>
          <w:szCs w:val="28"/>
        </w:rPr>
      </w:pPr>
      <w:r w:rsidRPr="00CA202B">
        <w:rPr>
          <w:b/>
          <w:sz w:val="28"/>
          <w:szCs w:val="28"/>
        </w:rPr>
        <w:t>Консультация для родителей «Растим будущих патриотов в семье»</w:t>
      </w:r>
    </w:p>
    <w:p w:rsidR="00CA202B" w:rsidRDefault="00CA202B" w:rsidP="00A5628F">
      <w:pPr>
        <w:pStyle w:val="a3"/>
        <w:ind w:left="0" w:firstLine="0"/>
        <w:jc w:val="center"/>
      </w:pPr>
    </w:p>
    <w:p w:rsidR="00A5628F" w:rsidRPr="001E3F35" w:rsidRDefault="00C07B67" w:rsidP="00C07B67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343150" cy="2162175"/>
            <wp:effectExtent l="19050" t="0" r="0" b="0"/>
            <wp:wrapSquare wrapText="bothSides"/>
            <wp:docPr id="1" name="Рисунок 1" descr="Патриотическое воспитание детей - sonyaclu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ое воспитание детей - sonyaclub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28F" w:rsidRPr="001E3F35">
        <w:rPr>
          <w:sz w:val="28"/>
          <w:szCs w:val="28"/>
        </w:rPr>
        <w:t>Патриотическое воспитание ребенка – это основа формирования будущего гражданина России. Как известно, любовь к Родине начинается с формирования уважительного отношения и любви к самым близким людям. Ребёнок начинает открывать для себя Родину с семьи. Это ближайшее его окружение, где он черпает такие понятия, как «труд», «долг», «Родина». Основы патриотизма начинают закладываться в семье.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 xml:space="preserve">У мальчиков с детства необходимо формировать представления о необходимости всегда становиться на сторону слабых, 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1E3F35">
        <w:rPr>
          <w:sz w:val="28"/>
          <w:szCs w:val="28"/>
        </w:rPr>
        <w:t>о</w:t>
      </w:r>
      <w:proofErr w:type="gramEnd"/>
      <w:r w:rsidRPr="001E3F35">
        <w:rPr>
          <w:sz w:val="28"/>
          <w:szCs w:val="28"/>
        </w:rPr>
        <w:t xml:space="preserve"> близких.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В дошкольном возрасте ребенок должен бережно относиться к тому, что создано бабушками, дедушками, мамами и папами. Развитие любви и привязанности к родному дому – первая ступень гражданско-патриотического воспитания детей дошкольного возраста.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 xml:space="preserve">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Начните патриотическое воспитание с рассказов о нашей Малой Родине.</w:t>
      </w:r>
      <w:r w:rsidR="001966DF" w:rsidRPr="001E3F35">
        <w:rPr>
          <w:sz w:val="28"/>
          <w:szCs w:val="28"/>
        </w:rPr>
        <w:t xml:space="preserve"> </w:t>
      </w:r>
      <w:r w:rsidRPr="001E3F35">
        <w:rPr>
          <w:sz w:val="28"/>
          <w:szCs w:val="28"/>
        </w:rPr>
        <w:t>Любовь к Малой Родине 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Расскажите о том, чем богат наш Кузбасс. Какие важные события у нас проходят.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Слушая песни и стихи о 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 воспринимать то, чего они не могут непосредственно наблюдать в окружающей жизни, а также по-новому представить то, что им хорошо знакомо; оно развивает и воспитывает чувства. Работа по патриотическому воспитанию дошкольников связана и с их физическим воспитанием. Будущие граждане России должны расти сильными, ловкими, здоровыми.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Большое значение для патриотического воспитания детей имеет их активная, разнообразная деятельность, так как быть патриотом – это значит не только знать свою страну, но и активно действовать на ее благо, поэтому необходимо поощрять деятельность ребёнка, в основе которой лежит стремление сделать что-то для других детей, родных, для детского сада, города.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lastRenderedPageBreak/>
        <w:t>Отношение к Родине, ее культуре, истории, языку передается от родителей к детям. Яркие впечатления,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CA202B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Рекомендации для родителей.</w:t>
      </w:r>
    </w:p>
    <w:p w:rsidR="00A5628F" w:rsidRPr="001E3F35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 xml:space="preserve">• Обращайте внимание ребенка на красоту родного города, во время прогулки расскажите, что находится на вашей улице. </w:t>
      </w:r>
    </w:p>
    <w:p w:rsidR="001966DF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• Вместе с ребенком принимайте участие в труде по благоустройству и озеленению своего двора. Поощряйте ребенка за примерное поведение в общественных местах.</w:t>
      </w:r>
      <w:r w:rsidR="001966DF" w:rsidRPr="001E3F35">
        <w:rPr>
          <w:sz w:val="28"/>
          <w:szCs w:val="28"/>
        </w:rPr>
        <w:t xml:space="preserve"> </w:t>
      </w:r>
    </w:p>
    <w:p w:rsidR="001966DF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• Учите ребенка правильно оценивать свои поступки и поступки других людей.</w:t>
      </w:r>
    </w:p>
    <w:p w:rsidR="001966DF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• Вместе читайте книги, смотрите передачи, кинофильмы, рассказывающие о Родине, ее героях, о традициях, культуре своего народа.</w:t>
      </w:r>
    </w:p>
    <w:p w:rsidR="001966DF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• Знакомьте своего ребёнка с памятными и историческими местами города, страны.</w:t>
      </w:r>
    </w:p>
    <w:p w:rsidR="00A5628F" w:rsidRPr="001E3F35" w:rsidRDefault="00A5628F" w:rsidP="001966DF">
      <w:pPr>
        <w:pStyle w:val="a3"/>
        <w:tabs>
          <w:tab w:val="clear" w:pos="916"/>
          <w:tab w:val="left" w:pos="0"/>
        </w:tabs>
        <w:ind w:left="0" w:firstLine="0"/>
        <w:jc w:val="both"/>
        <w:rPr>
          <w:sz w:val="28"/>
          <w:szCs w:val="28"/>
        </w:rPr>
      </w:pPr>
      <w:r w:rsidRPr="001E3F35">
        <w:rPr>
          <w:sz w:val="28"/>
          <w:szCs w:val="28"/>
        </w:rPr>
        <w:t>• При общении с ребёнком, обсуждайте не только проблемы, но и отмечайте положительные моменты</w:t>
      </w:r>
    </w:p>
    <w:p w:rsidR="00A5628F" w:rsidRPr="001E3F35" w:rsidRDefault="00A5628F" w:rsidP="00CA202B">
      <w:pPr>
        <w:pStyle w:val="a3"/>
        <w:tabs>
          <w:tab w:val="clear" w:pos="916"/>
          <w:tab w:val="left" w:pos="0"/>
        </w:tabs>
        <w:ind w:left="0" w:firstLine="1429"/>
        <w:jc w:val="both"/>
        <w:rPr>
          <w:sz w:val="28"/>
          <w:szCs w:val="28"/>
        </w:rPr>
      </w:pPr>
      <w:r w:rsidRPr="001E3F35">
        <w:rPr>
          <w:sz w:val="28"/>
          <w:szCs w:val="28"/>
        </w:rPr>
        <w:t xml:space="preserve"> </w:t>
      </w:r>
    </w:p>
    <w:p w:rsidR="00A5628F" w:rsidRDefault="00A5628F" w:rsidP="00CA202B">
      <w:pPr>
        <w:tabs>
          <w:tab w:val="clear" w:pos="916"/>
          <w:tab w:val="left" w:pos="0"/>
        </w:tabs>
        <w:ind w:left="0" w:firstLine="1429"/>
        <w:jc w:val="both"/>
      </w:pPr>
    </w:p>
    <w:p w:rsidR="001966DF" w:rsidRPr="001966DF" w:rsidRDefault="001966DF" w:rsidP="001966DF">
      <w:pPr>
        <w:tabs>
          <w:tab w:val="clear" w:pos="916"/>
          <w:tab w:val="left" w:pos="0"/>
        </w:tabs>
        <w:ind w:left="0" w:firstLine="1429"/>
        <w:jc w:val="right"/>
        <w:rPr>
          <w:bCs w:val="0"/>
          <w:shd w:val="clear" w:color="auto" w:fill="FFFFFF"/>
        </w:rPr>
      </w:pPr>
      <w:r w:rsidRPr="001966DF">
        <w:rPr>
          <w:bCs w:val="0"/>
          <w:shd w:val="clear" w:color="auto" w:fill="FFFFFF"/>
        </w:rPr>
        <w:t xml:space="preserve">С уважением Галина Васильевна, </w:t>
      </w:r>
    </w:p>
    <w:p w:rsidR="00A5628F" w:rsidRDefault="001966DF" w:rsidP="001966DF">
      <w:pPr>
        <w:tabs>
          <w:tab w:val="clear" w:pos="916"/>
          <w:tab w:val="left" w:pos="0"/>
        </w:tabs>
        <w:ind w:left="0" w:firstLine="1429"/>
        <w:jc w:val="right"/>
        <w:rPr>
          <w:bCs w:val="0"/>
          <w:shd w:val="clear" w:color="auto" w:fill="FFFFFF"/>
        </w:rPr>
      </w:pPr>
      <w:r w:rsidRPr="001966DF">
        <w:rPr>
          <w:bCs w:val="0"/>
          <w:shd w:val="clear" w:color="auto" w:fill="FFFFFF"/>
        </w:rPr>
        <w:t>воспитатель средней группы №2</w:t>
      </w:r>
    </w:p>
    <w:p w:rsidR="001966DF" w:rsidRPr="001966DF" w:rsidRDefault="001966DF" w:rsidP="001966DF">
      <w:pPr>
        <w:tabs>
          <w:tab w:val="clear" w:pos="916"/>
          <w:tab w:val="left" w:pos="0"/>
        </w:tabs>
        <w:ind w:left="0" w:firstLine="1429"/>
        <w:jc w:val="right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Декабрь 2020г.</w:t>
      </w:r>
    </w:p>
    <w:p w:rsidR="00A5628F" w:rsidRPr="001966DF" w:rsidRDefault="00A5628F" w:rsidP="00CA202B">
      <w:pPr>
        <w:tabs>
          <w:tab w:val="clear" w:pos="916"/>
          <w:tab w:val="left" w:pos="0"/>
        </w:tabs>
        <w:ind w:left="0" w:firstLine="1429"/>
        <w:jc w:val="both"/>
        <w:rPr>
          <w:rFonts w:ascii="Arial" w:hAnsi="Arial" w:cs="Arial"/>
          <w:bCs w:val="0"/>
          <w:sz w:val="20"/>
          <w:szCs w:val="20"/>
          <w:shd w:val="clear" w:color="auto" w:fill="FFFFFF"/>
        </w:rPr>
      </w:pPr>
    </w:p>
    <w:p w:rsidR="00A5628F" w:rsidRPr="001966DF" w:rsidRDefault="00A5628F" w:rsidP="00CA202B">
      <w:pPr>
        <w:tabs>
          <w:tab w:val="clear" w:pos="916"/>
          <w:tab w:val="left" w:pos="0"/>
        </w:tabs>
        <w:ind w:left="0" w:firstLine="1429"/>
        <w:jc w:val="both"/>
        <w:rPr>
          <w:rFonts w:ascii="Arial" w:hAnsi="Arial" w:cs="Arial"/>
          <w:bCs w:val="0"/>
          <w:sz w:val="20"/>
          <w:szCs w:val="20"/>
          <w:shd w:val="clear" w:color="auto" w:fill="FFFFFF"/>
        </w:rPr>
      </w:pPr>
    </w:p>
    <w:p w:rsidR="00BC4AE9" w:rsidRPr="001966DF" w:rsidRDefault="00C07B67" w:rsidP="00C07B67">
      <w:pPr>
        <w:tabs>
          <w:tab w:val="clear" w:pos="916"/>
          <w:tab w:val="left" w:pos="0"/>
        </w:tabs>
        <w:ind w:left="0" w:firstLine="0"/>
      </w:pPr>
      <w:r>
        <w:rPr>
          <w:noProof/>
          <w:lang w:eastAsia="ru-RU"/>
        </w:rPr>
        <w:drawing>
          <wp:inline distT="0" distB="0" distL="0" distR="0">
            <wp:extent cx="5400000" cy="3246927"/>
            <wp:effectExtent l="19050" t="0" r="0" b="0"/>
            <wp:docPr id="7" name="Рисунок 7" descr="Патриотическое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триотическое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AE9" w:rsidRPr="001966DF" w:rsidSect="00CA202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8F"/>
    <w:rsid w:val="00074BC4"/>
    <w:rsid w:val="001966DF"/>
    <w:rsid w:val="0028613B"/>
    <w:rsid w:val="002A669E"/>
    <w:rsid w:val="00576DD6"/>
    <w:rsid w:val="0063029E"/>
    <w:rsid w:val="008D784A"/>
    <w:rsid w:val="00A5628F"/>
    <w:rsid w:val="00C07B67"/>
    <w:rsid w:val="00CA202B"/>
    <w:rsid w:val="00D93F9C"/>
    <w:rsid w:val="00E8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6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2021-03-12T01:45:00Z</dcterms:created>
  <dcterms:modified xsi:type="dcterms:W3CDTF">2021-03-12T01:45:00Z</dcterms:modified>
</cp:coreProperties>
</file>